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36" w:rsidRPr="000E741A" w:rsidRDefault="006B4336" w:rsidP="00EF1FC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04271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6B4336" w:rsidRPr="000E741A" w:rsidRDefault="006B4336" w:rsidP="00EF1FC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6B4336" w:rsidRPr="000E741A" w:rsidRDefault="006B4336" w:rsidP="00EF1FC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6B4336" w:rsidRPr="000E741A" w:rsidRDefault="006B4336" w:rsidP="00EF1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336" w:rsidRDefault="006B4336" w:rsidP="00EF1FC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E741A">
        <w:rPr>
          <w:rFonts w:ascii="Times New Roman" w:hAnsi="Times New Roman"/>
          <w:b/>
          <w:sz w:val="32"/>
          <w:szCs w:val="32"/>
        </w:rPr>
        <w:t>ПОСТАНОВЛЕНИЕ</w:t>
      </w:r>
    </w:p>
    <w:p w:rsidR="006B4336" w:rsidRPr="000E741A" w:rsidRDefault="006B4336" w:rsidP="00EF1FC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6B4336" w:rsidRPr="000E741A" w:rsidRDefault="006B4336" w:rsidP="00EF1FC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6B4336" w:rsidRPr="000E741A" w:rsidRDefault="006B4336" w:rsidP="00EF1FC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 июня 2022г.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 67</w:t>
      </w:r>
    </w:p>
    <w:p w:rsidR="006B4336" w:rsidRDefault="006B4336" w:rsidP="00EF1FC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E741A">
        <w:rPr>
          <w:rFonts w:ascii="Times New Roman" w:hAnsi="Times New Roman"/>
          <w:sz w:val="28"/>
          <w:szCs w:val="28"/>
        </w:rPr>
        <w:t xml:space="preserve">  поселок Октябрьский</w:t>
      </w:r>
    </w:p>
    <w:p w:rsidR="006B4336" w:rsidRPr="00A43D33" w:rsidRDefault="006B4336" w:rsidP="007202E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6B4336" w:rsidRPr="00A43D33" w:rsidRDefault="006B4336" w:rsidP="007202E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казначейского сопровождения средств, предоставляемых из бюджета муниципального 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Среднечелбасского сельского поселения Павловского района</w:t>
      </w:r>
    </w:p>
    <w:p w:rsidR="006B4336" w:rsidRPr="00A43D33" w:rsidRDefault="006B4336" w:rsidP="00A43D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6B4336" w:rsidRPr="007A2C7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В соответствии с пунктом 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статьи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242.23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7A2C76">
          <w:rPr>
            <w:rFonts w:ascii="Times New Roman" w:hAnsi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, постановлением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Российской Федерации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01.12.2021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2155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Уст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авом муниципального образования Среднечелбасского сельского поселения Павловского района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6B433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1.Утвердить Порядок казначейского</w:t>
      </w:r>
      <w:bookmarkStart w:id="0" w:name="_GoBack"/>
      <w:bookmarkEnd w:id="0"/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сопровождения средств, предоставляемых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 бюджета муниципального образования Среднечелбасского сельского поселения Павловского района (прилагается).</w:t>
      </w:r>
    </w:p>
    <w:p w:rsidR="006B4336" w:rsidRPr="00634A22" w:rsidRDefault="006B4336" w:rsidP="00EF1FC6">
      <w:pPr>
        <w:spacing w:after="0" w:line="200" w:lineRule="atLeast"/>
        <w:ind w:firstLine="709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  <w:r w:rsidRPr="00634A22">
        <w:rPr>
          <w:rFonts w:ascii="Times New Roman" w:hAnsi="Times New Roman"/>
          <w:sz w:val="28"/>
          <w:szCs w:val="28"/>
        </w:rPr>
        <w:t xml:space="preserve">2. </w:t>
      </w: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 xml:space="preserve">Разместить настоящее постановление на официальном </w:t>
      </w:r>
      <w:r>
        <w:rPr>
          <w:rFonts w:ascii="Times New Roman" w:hAnsi="Times New Roman"/>
          <w:color w:val="00000A"/>
          <w:kern w:val="1"/>
          <w:sz w:val="28"/>
          <w:szCs w:val="28"/>
        </w:rPr>
        <w:t xml:space="preserve">сайте администрации </w:t>
      </w: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6B4336" w:rsidRPr="00634A22" w:rsidRDefault="006B4336" w:rsidP="00EF1FC6">
      <w:pPr>
        <w:spacing w:after="0" w:line="200" w:lineRule="atLeast"/>
        <w:ind w:firstLine="709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>3. Контроль за выполнением настоящего постановления оставляю за собой.</w:t>
      </w:r>
    </w:p>
    <w:p w:rsidR="006B4336" w:rsidRPr="00634A22" w:rsidRDefault="006B4336" w:rsidP="00EF1FC6">
      <w:pPr>
        <w:spacing w:after="0" w:line="200" w:lineRule="atLeast"/>
        <w:ind w:firstLine="709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>4. Постановление вступает в силу со дня его официального обнародования.</w:t>
      </w:r>
    </w:p>
    <w:p w:rsidR="006B4336" w:rsidRDefault="006B4336" w:rsidP="00EF1FC6">
      <w:pPr>
        <w:spacing w:after="0" w:line="200" w:lineRule="atLeast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</w:p>
    <w:p w:rsidR="006B4336" w:rsidRPr="00634A22" w:rsidRDefault="006B4336" w:rsidP="00EF1FC6">
      <w:pPr>
        <w:spacing w:after="0" w:line="200" w:lineRule="atLeast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  <w:r>
        <w:rPr>
          <w:rFonts w:ascii="Times New Roman" w:hAnsi="Times New Roman"/>
          <w:color w:val="00000A"/>
          <w:kern w:val="1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 xml:space="preserve"> сельского</w:t>
      </w:r>
    </w:p>
    <w:p w:rsidR="006B4336" w:rsidRPr="00634A22" w:rsidRDefault="006B4336" w:rsidP="00EF1FC6">
      <w:pPr>
        <w:spacing w:after="0" w:line="200" w:lineRule="atLeast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>поселения Павловского район</w:t>
      </w:r>
      <w:r>
        <w:rPr>
          <w:rFonts w:ascii="Times New Roman" w:hAnsi="Times New Roman"/>
          <w:color w:val="00000A"/>
          <w:kern w:val="1"/>
          <w:sz w:val="28"/>
          <w:szCs w:val="28"/>
        </w:rPr>
        <w:t>а                                                                 В.А.Жук</w:t>
      </w:r>
    </w:p>
    <w:p w:rsidR="006B433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B4336" w:rsidRDefault="006B4336" w:rsidP="007202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B4336" w:rsidRDefault="006B4336" w:rsidP="007202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B4336" w:rsidRDefault="006B4336" w:rsidP="007202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B4336" w:rsidRDefault="006B4336" w:rsidP="00EF1F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B4336" w:rsidRDefault="006B4336" w:rsidP="00EF1F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B4336" w:rsidRDefault="006B4336" w:rsidP="00EF1FC6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4A22">
        <w:rPr>
          <w:rFonts w:ascii="Times New Roman" w:hAnsi="Times New Roman"/>
          <w:sz w:val="28"/>
          <w:szCs w:val="28"/>
        </w:rPr>
        <w:t xml:space="preserve">Приложение </w:t>
      </w:r>
    </w:p>
    <w:p w:rsidR="006B4336" w:rsidRPr="00634A22" w:rsidRDefault="006B4336" w:rsidP="00EF1FC6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634A22">
        <w:rPr>
          <w:rFonts w:ascii="Times New Roman" w:hAnsi="Times New Roman"/>
          <w:sz w:val="28"/>
          <w:szCs w:val="28"/>
        </w:rPr>
        <w:t>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A22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B4336" w:rsidRDefault="006B4336" w:rsidP="00EF1FC6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Среднечелбасского</w:t>
      </w:r>
      <w:r w:rsidRPr="00634A2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B4336" w:rsidRPr="00634A22" w:rsidRDefault="006B4336" w:rsidP="00EF1FC6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:rsidR="006B4336" w:rsidRDefault="006B4336" w:rsidP="00EF1FC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09.06.2022 г. № 67</w:t>
      </w:r>
    </w:p>
    <w:p w:rsidR="006B4336" w:rsidRDefault="006B4336" w:rsidP="00EF1FC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B4336" w:rsidRPr="00A43D33" w:rsidRDefault="006B4336" w:rsidP="00EF1FC6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B4336" w:rsidRPr="00A43D33" w:rsidRDefault="006B4336" w:rsidP="007202E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P50"/>
      <w:bookmarkEnd w:id="1"/>
      <w:r w:rsidRPr="00A43D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6B4336" w:rsidRPr="00A43D33" w:rsidRDefault="006B4336" w:rsidP="007202E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казначейского сопровождения средств, предоставляемых из</w:t>
      </w:r>
    </w:p>
    <w:p w:rsidR="006B4336" w:rsidRPr="00A43D33" w:rsidRDefault="006B4336" w:rsidP="007202E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бюджета муниципального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Среднечелбасского сельского поселения Павловского района</w:t>
      </w:r>
    </w:p>
    <w:p w:rsidR="006B4336" w:rsidRPr="00A43D33" w:rsidRDefault="006B4336" w:rsidP="007202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1.Настоящий Порядок казначейского сопровождения средств, предоставляемых из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A2A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2AAE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Среднечелбасского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3C2">
        <w:rPr>
          <w:rFonts w:ascii="Times New Roman" w:hAnsi="Times New Roman"/>
          <w:color w:val="000000"/>
          <w:sz w:val="28"/>
          <w:szCs w:val="28"/>
          <w:lang w:eastAsia="ru-RU"/>
        </w:rPr>
        <w:t>(далее – Порядок) разработан в соответствии с пунктом 5 статьи 242.23 </w:t>
      </w:r>
      <w:hyperlink r:id="rId7" w:tgtFrame="_blank" w:history="1">
        <w:r w:rsidRPr="005833C2">
          <w:rPr>
            <w:rFonts w:ascii="Times New Roman" w:hAnsi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5833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БК РФ), определяет правила осуществления финансовым управлением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A2AAE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Среднечелбасского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район </w:t>
      </w:r>
      <w:r w:rsidRPr="005833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- финансовое управление)  казначейского сопровождения средств (далее - целевые </w:t>
      </w: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средства), предоставляемых из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A2AA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Среднечелбасского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(далее - местный бюджет) в соответствии со статьей 242.26 БК РФ, на основании содержащих условия, установленные пунктом 6 Порядка: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6B4336" w:rsidRPr="00314FBB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F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обеспечения исполнения которых являются средства, </w:t>
      </w:r>
      <w:r w:rsidRPr="00314FBB">
        <w:rPr>
          <w:rFonts w:ascii="Times New Roman" w:hAnsi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1) в отношении договоров (соглашений), контрактов (договоров) –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обособленные (структурные) подразделения.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3.Операции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 финансовом управлении, в установленном финансовым управлением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4.Операции с целевыми средствами, отраженными на лицевых счетах, проводятся после осуществления финансовым управлением санкционирования расходов в порядке, установленном финансовым управлением, в соответствии с пунктом 5 статьи 242.23 БК РФ (далее - порядок санкционирования).</w:t>
      </w:r>
    </w:p>
    <w:p w:rsidR="006B4336" w:rsidRPr="00314FBB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FBB">
        <w:rPr>
          <w:rFonts w:ascii="Times New Roman" w:hAnsi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.При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1) об открытии участнику казначейского сопровождения лицевого счета в финансовом управлении, в порядке, уставленном финансовым управлением;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2) о представлении в финансовое управление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A2AA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Среднечелбасского сельского поселения Павловского района</w:t>
      </w: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.При казначейском сопровождении обмен документами между финансовым управлением,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.Финансовое управление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6B433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.Финансовое управление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6B433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B433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B433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B433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B433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B4336" w:rsidRPr="00634A22" w:rsidRDefault="006B4336" w:rsidP="00FA2AAE">
      <w:pPr>
        <w:spacing w:after="0" w:line="200" w:lineRule="atLeast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  <w:r>
        <w:rPr>
          <w:rFonts w:ascii="Times New Roman" w:hAnsi="Times New Roman"/>
          <w:color w:val="00000A"/>
          <w:kern w:val="1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 xml:space="preserve"> сельского</w:t>
      </w:r>
    </w:p>
    <w:p w:rsidR="006B4336" w:rsidRPr="00634A22" w:rsidRDefault="006B4336" w:rsidP="00FA2AAE">
      <w:pPr>
        <w:spacing w:after="0" w:line="200" w:lineRule="atLeast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>поселения Павловского район</w:t>
      </w:r>
      <w:r>
        <w:rPr>
          <w:rFonts w:ascii="Times New Roman" w:hAnsi="Times New Roman"/>
          <w:color w:val="00000A"/>
          <w:kern w:val="1"/>
          <w:sz w:val="28"/>
          <w:szCs w:val="28"/>
        </w:rPr>
        <w:t>а                                                                 В.А.Жук</w:t>
      </w:r>
    </w:p>
    <w:p w:rsidR="006B433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B4336" w:rsidRPr="00A43D33" w:rsidSect="00447CA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2EB"/>
    <w:rsid w:val="000611E9"/>
    <w:rsid w:val="000E741A"/>
    <w:rsid w:val="0016498A"/>
    <w:rsid w:val="00264E71"/>
    <w:rsid w:val="00314FBB"/>
    <w:rsid w:val="003D4C40"/>
    <w:rsid w:val="00422CCD"/>
    <w:rsid w:val="004422F0"/>
    <w:rsid w:val="00447CA9"/>
    <w:rsid w:val="005159C4"/>
    <w:rsid w:val="00583294"/>
    <w:rsid w:val="005833C2"/>
    <w:rsid w:val="00634A22"/>
    <w:rsid w:val="006412D4"/>
    <w:rsid w:val="006B4336"/>
    <w:rsid w:val="006D400D"/>
    <w:rsid w:val="006F657A"/>
    <w:rsid w:val="00704C84"/>
    <w:rsid w:val="00717AC0"/>
    <w:rsid w:val="007202EB"/>
    <w:rsid w:val="007A2C76"/>
    <w:rsid w:val="00A04271"/>
    <w:rsid w:val="00A3404E"/>
    <w:rsid w:val="00A43D33"/>
    <w:rsid w:val="00AF62F2"/>
    <w:rsid w:val="00D82DE8"/>
    <w:rsid w:val="00DE653D"/>
    <w:rsid w:val="00E06902"/>
    <w:rsid w:val="00EE41CC"/>
    <w:rsid w:val="00EF1FC6"/>
    <w:rsid w:val="00FA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2F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uiPriority w:val="99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Гиперссылка1"/>
    <w:basedOn w:val="DefaultParagraphFont"/>
    <w:uiPriority w:val="99"/>
    <w:rsid w:val="007202EB"/>
    <w:rPr>
      <w:rFonts w:cs="Times New Roman"/>
    </w:rPr>
  </w:style>
  <w:style w:type="paragraph" w:styleId="NoSpacing">
    <w:name w:val="No Spacing"/>
    <w:uiPriority w:val="99"/>
    <w:qFormat/>
    <w:rsid w:val="00A43D33"/>
    <w:rPr>
      <w:lang w:eastAsia="en-US"/>
    </w:rPr>
  </w:style>
  <w:style w:type="paragraph" w:styleId="ListParagraph">
    <w:name w:val="List Paragraph"/>
    <w:basedOn w:val="Normal"/>
    <w:uiPriority w:val="99"/>
    <w:qFormat/>
    <w:rsid w:val="00A43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8F21B21C-A408-42C4-B9FE-A939B863C84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1464</Words>
  <Characters>8351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4</cp:revision>
  <cp:lastPrinted>2022-06-14T07:24:00Z</cp:lastPrinted>
  <dcterms:created xsi:type="dcterms:W3CDTF">2022-06-07T09:08:00Z</dcterms:created>
  <dcterms:modified xsi:type="dcterms:W3CDTF">2022-06-14T07:56:00Z</dcterms:modified>
</cp:coreProperties>
</file>